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C" w:rsidRDefault="005A3F49" w:rsidP="00CB5F6F">
      <w:pPr>
        <w:spacing w:after="0" w:line="240" w:lineRule="auto"/>
        <w:jc w:val="center"/>
        <w:rPr>
          <w:rFonts w:ascii="Constantia" w:hAnsi="Constantia"/>
          <w:sz w:val="28"/>
        </w:rPr>
      </w:pPr>
      <w:r w:rsidRPr="005A3F49"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01.95pt;margin-top:102.35pt;width:341.2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" filled="f" stroked="f">
            <v:textbox>
              <w:txbxContent>
                <w:p w:rsidR="00D925E3" w:rsidRPr="00CB5F6F" w:rsidRDefault="00D925E3" w:rsidP="00D925E3">
                  <w:pPr>
                    <w:tabs>
                      <w:tab w:val="left" w:pos="2081"/>
                    </w:tabs>
                    <w:spacing w:after="0" w:line="240" w:lineRule="auto"/>
                    <w:jc w:val="center"/>
                    <w:rPr>
                      <w:rFonts w:ascii="Vivaldi" w:hAnsi="Vivaldi"/>
                      <w:b/>
                      <w:spacing w:val="10"/>
                      <w:sz w:val="28"/>
                    </w:rPr>
                  </w:pPr>
                  <w:r w:rsidRPr="00CB5F6F">
                    <w:rPr>
                      <w:rFonts w:ascii="Vivaldi" w:hAnsi="Vivaldi"/>
                      <w:b/>
                      <w:spacing w:val="10"/>
                      <w:sz w:val="56"/>
                    </w:rPr>
                    <w:t>21</w:t>
                  </w:r>
                  <w:r w:rsidRPr="00CB5F6F">
                    <w:rPr>
                      <w:rFonts w:ascii="Vivaldi" w:hAnsi="Vivaldi"/>
                      <w:b/>
                      <w:spacing w:val="10"/>
                      <w:sz w:val="56"/>
                      <w:vertAlign w:val="superscript"/>
                    </w:rPr>
                    <w:t>st</w:t>
                  </w:r>
                  <w:r w:rsidRPr="00CB5F6F">
                    <w:rPr>
                      <w:rFonts w:ascii="Vivaldi" w:hAnsi="Vivaldi"/>
                      <w:b/>
                      <w:spacing w:val="10"/>
                      <w:sz w:val="56"/>
                    </w:rPr>
                    <w:t>A</w:t>
                  </w:r>
                  <w:r w:rsidRPr="00CB5F6F">
                    <w:rPr>
                      <w:rFonts w:ascii="Rockwell" w:hAnsi="Rockwell"/>
                      <w:b/>
                      <w:spacing w:val="10"/>
                      <w:sz w:val="24"/>
                    </w:rPr>
                    <w:t xml:space="preserve">nnual </w:t>
                  </w:r>
                  <w:r w:rsidRPr="00CB5F6F">
                    <w:rPr>
                      <w:rFonts w:ascii="Vivaldi" w:hAnsi="Vivaldi"/>
                      <w:b/>
                      <w:spacing w:val="10"/>
                      <w:sz w:val="56"/>
                    </w:rPr>
                    <w:t>R</w:t>
                  </w:r>
                  <w:r w:rsidRPr="00CB5F6F">
                    <w:rPr>
                      <w:rFonts w:ascii="Rockwell" w:hAnsi="Rockwell"/>
                      <w:b/>
                      <w:spacing w:val="10"/>
                      <w:sz w:val="24"/>
                    </w:rPr>
                    <w:t xml:space="preserve">egional </w:t>
                  </w:r>
                  <w:r w:rsidRPr="00CB5F6F">
                    <w:rPr>
                      <w:rFonts w:ascii="Vivaldi" w:hAnsi="Vivaldi"/>
                      <w:b/>
                      <w:spacing w:val="10"/>
                      <w:sz w:val="56"/>
                    </w:rPr>
                    <w:t>C</w:t>
                  </w:r>
                  <w:r w:rsidRPr="00CB5F6F">
                    <w:rPr>
                      <w:rFonts w:ascii="Rockwell" w:hAnsi="Rockwell"/>
                      <w:b/>
                      <w:spacing w:val="10"/>
                      <w:sz w:val="24"/>
                    </w:rPr>
                    <w:t>onvention</w:t>
                  </w:r>
                </w:p>
                <w:p w:rsidR="00D925E3" w:rsidRPr="00CB5F6F" w:rsidRDefault="00D925E3" w:rsidP="00D925E3">
                  <w:pPr>
                    <w:tabs>
                      <w:tab w:val="left" w:pos="208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pacing w:val="10"/>
                      <w:sz w:val="56"/>
                      <w:szCs w:val="72"/>
                    </w:rPr>
                  </w:pPr>
                </w:p>
              </w:txbxContent>
            </v:textbox>
          </v:shape>
        </w:pict>
      </w:r>
    </w:p>
    <w:p w:rsidR="00D925E3" w:rsidRDefault="00D925E3" w:rsidP="00CB5F6F">
      <w:pPr>
        <w:tabs>
          <w:tab w:val="left" w:pos="2081"/>
        </w:tabs>
        <w:spacing w:after="0" w:line="240" w:lineRule="auto"/>
        <w:jc w:val="center"/>
        <w:rPr>
          <w:rFonts w:ascii="Rockwell" w:hAnsi="Rockwell" w:cs="Arial"/>
          <w:b/>
          <w:sz w:val="24"/>
        </w:rPr>
      </w:pPr>
    </w:p>
    <w:p w:rsidR="00D925E3" w:rsidRDefault="00D925E3" w:rsidP="00CB5F6F">
      <w:pPr>
        <w:tabs>
          <w:tab w:val="left" w:pos="2081"/>
        </w:tabs>
        <w:spacing w:after="0" w:line="240" w:lineRule="auto"/>
        <w:jc w:val="center"/>
        <w:rPr>
          <w:rFonts w:ascii="Rockwell" w:hAnsi="Rockwell" w:cs="Arial"/>
          <w:b/>
          <w:sz w:val="24"/>
        </w:rPr>
      </w:pPr>
      <w:proofErr w:type="gramStart"/>
      <w:r w:rsidRPr="00677034">
        <w:rPr>
          <w:rFonts w:ascii="Rockwell" w:hAnsi="Rockwell" w:cs="Arial"/>
          <w:b/>
          <w:sz w:val="24"/>
        </w:rPr>
        <w:t>“Embracing Fecundity.</w:t>
      </w:r>
      <w:proofErr w:type="gramEnd"/>
      <w:r w:rsidRPr="00677034">
        <w:rPr>
          <w:rFonts w:ascii="Rockwell" w:hAnsi="Rockwell" w:cs="Arial"/>
          <w:b/>
          <w:sz w:val="24"/>
        </w:rPr>
        <w:t xml:space="preserve"> Continuing Excellence”</w:t>
      </w:r>
    </w:p>
    <w:p w:rsidR="00D925E3" w:rsidRPr="00576D90" w:rsidRDefault="00D925E3" w:rsidP="00CB5F6F">
      <w:pPr>
        <w:tabs>
          <w:tab w:val="left" w:pos="2081"/>
        </w:tabs>
        <w:spacing w:after="0" w:line="240" w:lineRule="auto"/>
        <w:jc w:val="center"/>
        <w:rPr>
          <w:rFonts w:ascii="Rockwell" w:hAnsi="Rockwell" w:cs="Arial"/>
          <w:sz w:val="20"/>
        </w:rPr>
      </w:pPr>
      <w:r w:rsidRPr="00576D90">
        <w:rPr>
          <w:rFonts w:ascii="Rockwell" w:hAnsi="Rockwell" w:cs="Arial"/>
          <w:sz w:val="20"/>
        </w:rPr>
        <w:t xml:space="preserve">Father </w:t>
      </w:r>
      <w:proofErr w:type="spellStart"/>
      <w:r w:rsidRPr="00576D90">
        <w:rPr>
          <w:rFonts w:ascii="Rockwell" w:hAnsi="Rockwell" w:cs="Arial"/>
          <w:sz w:val="20"/>
        </w:rPr>
        <w:t>SaturninoUrios</w:t>
      </w:r>
      <w:proofErr w:type="spellEnd"/>
      <w:r w:rsidRPr="00576D90">
        <w:rPr>
          <w:rFonts w:ascii="Rockwell" w:hAnsi="Rockwell" w:cs="Arial"/>
          <w:sz w:val="20"/>
        </w:rPr>
        <w:t xml:space="preserve"> University, </w:t>
      </w:r>
      <w:proofErr w:type="spellStart"/>
      <w:r w:rsidRPr="00576D90">
        <w:rPr>
          <w:rFonts w:ascii="Rockwell" w:hAnsi="Rockwell" w:cs="Arial"/>
          <w:sz w:val="20"/>
        </w:rPr>
        <w:t>Butuan</w:t>
      </w:r>
      <w:proofErr w:type="spellEnd"/>
      <w:r w:rsidRPr="00576D90">
        <w:rPr>
          <w:rFonts w:ascii="Rockwell" w:hAnsi="Rockwell" w:cs="Arial"/>
          <w:sz w:val="20"/>
        </w:rPr>
        <w:t xml:space="preserve"> City</w:t>
      </w:r>
    </w:p>
    <w:p w:rsidR="00D925E3" w:rsidRPr="00677034" w:rsidRDefault="00D925E3" w:rsidP="00CB5F6F">
      <w:pPr>
        <w:tabs>
          <w:tab w:val="left" w:pos="2081"/>
        </w:tabs>
        <w:spacing w:after="0" w:line="240" w:lineRule="auto"/>
        <w:jc w:val="center"/>
        <w:rPr>
          <w:rFonts w:ascii="Rockwell" w:hAnsi="Rockwell" w:cs="Arial"/>
          <w:sz w:val="20"/>
        </w:rPr>
      </w:pPr>
      <w:r w:rsidRPr="00677034">
        <w:rPr>
          <w:rFonts w:ascii="Rockwell" w:hAnsi="Rockwell" w:cs="Arial"/>
          <w:sz w:val="20"/>
        </w:rPr>
        <w:t>January 26-28, 2012</w:t>
      </w:r>
    </w:p>
    <w:p w:rsidR="00D925E3" w:rsidRDefault="00D925E3" w:rsidP="00CB5F6F">
      <w:pPr>
        <w:tabs>
          <w:tab w:val="left" w:pos="2081"/>
        </w:tabs>
        <w:spacing w:after="0" w:line="240" w:lineRule="auto"/>
        <w:jc w:val="center"/>
        <w:rPr>
          <w:rFonts w:ascii="Rockwell" w:hAnsi="Rockwell"/>
          <w:b/>
          <w:sz w:val="8"/>
        </w:rPr>
      </w:pPr>
    </w:p>
    <w:p w:rsidR="00CB5F6F" w:rsidRDefault="00CB5F6F" w:rsidP="00CB5F6F">
      <w:pPr>
        <w:tabs>
          <w:tab w:val="left" w:pos="2081"/>
        </w:tabs>
        <w:spacing w:after="0" w:line="240" w:lineRule="auto"/>
        <w:jc w:val="center"/>
        <w:rPr>
          <w:rFonts w:ascii="Rockwell" w:hAnsi="Rockwell"/>
          <w:b/>
          <w:sz w:val="8"/>
        </w:rPr>
      </w:pPr>
    </w:p>
    <w:p w:rsidR="00CB5F6F" w:rsidRPr="00CB5F6F" w:rsidRDefault="00CB5F6F" w:rsidP="00CB5F6F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CB5F6F">
        <w:rPr>
          <w:rFonts w:ascii="Tahoma" w:hAnsi="Tahoma" w:cs="Tahoma"/>
          <w:b/>
          <w:bCs/>
          <w:sz w:val="20"/>
          <w:szCs w:val="20"/>
        </w:rPr>
        <w:t>ELECTION GUIDELINES of the NEW SET of OFFICERS</w:t>
      </w:r>
    </w:p>
    <w:p w:rsidR="00CB5F6F" w:rsidRPr="00CB5F6F" w:rsidRDefault="00CB5F6F" w:rsidP="00CB5F6F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:rsidR="00CB5F6F" w:rsidRPr="00CB5F6F" w:rsidRDefault="00CB5F6F" w:rsidP="00CB5F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54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Open to all bona fide school/local chapter members of the NFJPIA – Region X and CARAGA Council. </w:t>
      </w:r>
    </w:p>
    <w:p w:rsidR="00CB5F6F" w:rsidRPr="00CB5F6F" w:rsidRDefault="00CB5F6F" w:rsidP="00CB5F6F">
      <w:pPr>
        <w:spacing w:after="0" w:line="240" w:lineRule="auto"/>
        <w:ind w:left="540"/>
        <w:jc w:val="both"/>
        <w:rPr>
          <w:rFonts w:cs="Tahoma"/>
          <w:sz w:val="20"/>
          <w:szCs w:val="20"/>
        </w:rPr>
      </w:pPr>
    </w:p>
    <w:p w:rsidR="00CB5F6F" w:rsidRPr="00CB5F6F" w:rsidRDefault="00CB5F6F" w:rsidP="00CB5F6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Each school/local chapter can have at most three representatives to run as candidates for the election of the new set of officers. </w:t>
      </w:r>
    </w:p>
    <w:p w:rsidR="00CB5F6F" w:rsidRPr="00CB5F6F" w:rsidRDefault="00CB5F6F" w:rsidP="00CB5F6F">
      <w:pPr>
        <w:spacing w:after="0" w:line="240" w:lineRule="auto"/>
        <w:ind w:left="540"/>
        <w:jc w:val="both"/>
        <w:rPr>
          <w:rFonts w:cs="Tahoma"/>
          <w:sz w:val="20"/>
          <w:szCs w:val="20"/>
        </w:rPr>
      </w:pPr>
    </w:p>
    <w:p w:rsidR="00CB5F6F" w:rsidRPr="00CB5F6F" w:rsidRDefault="00CB5F6F" w:rsidP="00CB5F6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Each representative must possess the following qualifications: </w:t>
      </w:r>
    </w:p>
    <w:p w:rsidR="00CB5F6F" w:rsidRPr="00CB5F6F" w:rsidRDefault="00CB5F6F" w:rsidP="00972263">
      <w:pPr>
        <w:pStyle w:val="Default"/>
        <w:numPr>
          <w:ilvl w:val="1"/>
          <w:numId w:val="16"/>
        </w:numPr>
        <w:tabs>
          <w:tab w:val="clear" w:pos="1440"/>
          <w:tab w:val="left" w:pos="720"/>
        </w:tabs>
        <w:ind w:left="1260" w:hanging="180"/>
        <w:jc w:val="both"/>
        <w:rPr>
          <w:rFonts w:asciiTheme="minorHAnsi" w:hAnsiTheme="minorHAnsi" w:cs="Tahoma"/>
          <w:sz w:val="20"/>
          <w:szCs w:val="20"/>
        </w:rPr>
      </w:pPr>
      <w:r w:rsidRPr="00CB5F6F">
        <w:rPr>
          <w:rFonts w:asciiTheme="minorHAnsi" w:hAnsiTheme="minorHAnsi" w:cs="Tahoma"/>
          <w:sz w:val="20"/>
          <w:szCs w:val="20"/>
        </w:rPr>
        <w:t xml:space="preserve">must be a bona fide member of any JPIA Local Chapter duly recognized and accredited by the Federation at least one (1) year; </w:t>
      </w:r>
    </w:p>
    <w:p w:rsidR="00CB5F6F" w:rsidRPr="00CB5F6F" w:rsidRDefault="00CB5F6F" w:rsidP="00972263">
      <w:pPr>
        <w:numPr>
          <w:ilvl w:val="1"/>
          <w:numId w:val="16"/>
        </w:numPr>
        <w:tabs>
          <w:tab w:val="clear" w:pos="1440"/>
          <w:tab w:val="left" w:pos="720"/>
        </w:tabs>
        <w:spacing w:after="0" w:line="240" w:lineRule="auto"/>
        <w:ind w:left="1260" w:hanging="180"/>
        <w:jc w:val="both"/>
        <w:rPr>
          <w:rFonts w:eastAsia="Calibri" w:cs="Tahoma"/>
          <w:color w:val="000000"/>
          <w:sz w:val="20"/>
          <w:szCs w:val="20"/>
        </w:rPr>
      </w:pPr>
      <w:r w:rsidRPr="00CB5F6F">
        <w:rPr>
          <w:rFonts w:eastAsia="Calibri" w:cs="Tahoma"/>
          <w:color w:val="000000"/>
          <w:sz w:val="20"/>
          <w:szCs w:val="20"/>
        </w:rPr>
        <w:t>must possess good moral character issued by the Student’s Affairs Office;</w:t>
      </w:r>
    </w:p>
    <w:p w:rsidR="00CB5F6F" w:rsidRPr="00CB5F6F" w:rsidRDefault="00CB5F6F" w:rsidP="00972263">
      <w:pPr>
        <w:numPr>
          <w:ilvl w:val="1"/>
          <w:numId w:val="16"/>
        </w:numPr>
        <w:tabs>
          <w:tab w:val="clear" w:pos="1440"/>
          <w:tab w:val="left" w:pos="720"/>
        </w:tabs>
        <w:spacing w:after="0" w:line="240" w:lineRule="auto"/>
        <w:ind w:left="1260" w:hanging="180"/>
        <w:jc w:val="both"/>
        <w:rPr>
          <w:rFonts w:eastAsia="Calibri" w:cs="Tahoma"/>
          <w:color w:val="000000"/>
          <w:sz w:val="20"/>
          <w:szCs w:val="20"/>
        </w:rPr>
      </w:pPr>
      <w:r w:rsidRPr="00CB5F6F">
        <w:rPr>
          <w:rFonts w:eastAsia="Calibri" w:cs="Tahoma"/>
          <w:color w:val="000000"/>
          <w:sz w:val="20"/>
          <w:szCs w:val="20"/>
        </w:rPr>
        <w:t xml:space="preserve">must be an Accountancy student with no failing grades in all academic subjects in any semester; </w:t>
      </w:r>
    </w:p>
    <w:p w:rsidR="00CB5F6F" w:rsidRPr="00CB5F6F" w:rsidRDefault="00CB5F6F" w:rsidP="00972263">
      <w:pPr>
        <w:numPr>
          <w:ilvl w:val="1"/>
          <w:numId w:val="16"/>
        </w:numPr>
        <w:tabs>
          <w:tab w:val="clear" w:pos="1440"/>
          <w:tab w:val="left" w:pos="720"/>
        </w:tabs>
        <w:spacing w:after="0" w:line="240" w:lineRule="auto"/>
        <w:ind w:left="1260" w:hanging="180"/>
        <w:jc w:val="both"/>
        <w:rPr>
          <w:rFonts w:eastAsia="Calibri" w:cs="Tahoma"/>
          <w:color w:val="000000"/>
          <w:sz w:val="20"/>
          <w:szCs w:val="20"/>
        </w:rPr>
      </w:pPr>
      <w:proofErr w:type="gramStart"/>
      <w:r w:rsidRPr="00CB5F6F">
        <w:rPr>
          <w:rFonts w:eastAsia="Calibri" w:cs="Tahoma"/>
          <w:color w:val="000000"/>
          <w:sz w:val="20"/>
          <w:szCs w:val="20"/>
        </w:rPr>
        <w:t>must</w:t>
      </w:r>
      <w:proofErr w:type="gramEnd"/>
      <w:r w:rsidRPr="00CB5F6F">
        <w:rPr>
          <w:rFonts w:eastAsia="Calibri" w:cs="Tahoma"/>
          <w:color w:val="000000"/>
          <w:sz w:val="20"/>
          <w:szCs w:val="20"/>
        </w:rPr>
        <w:t xml:space="preserve"> not hold any higher position in any school clubs or organizations including the per local chapter JPIA organization. </w:t>
      </w:r>
    </w:p>
    <w:p w:rsidR="00CB5F6F" w:rsidRPr="00CB5F6F" w:rsidRDefault="00CB5F6F" w:rsidP="00CB5F6F">
      <w:pPr>
        <w:spacing w:after="0" w:line="240" w:lineRule="auto"/>
        <w:ind w:left="540"/>
        <w:jc w:val="both"/>
        <w:rPr>
          <w:rFonts w:eastAsia="Calibri" w:cs="Tahoma"/>
          <w:color w:val="000000"/>
          <w:sz w:val="20"/>
          <w:szCs w:val="20"/>
        </w:rPr>
      </w:pPr>
    </w:p>
    <w:p w:rsidR="00CB5F6F" w:rsidRPr="00CB5F6F" w:rsidRDefault="00CB5F6F" w:rsidP="00CB5F6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54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The representatives must submit the following requirements on the day of election: </w:t>
      </w:r>
    </w:p>
    <w:p w:rsidR="00CB5F6F" w:rsidRPr="00CB5F6F" w:rsidRDefault="00CB5F6F" w:rsidP="00972263">
      <w:pPr>
        <w:numPr>
          <w:ilvl w:val="1"/>
          <w:numId w:val="13"/>
        </w:numPr>
        <w:tabs>
          <w:tab w:val="left" w:pos="810"/>
        </w:tabs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Duly accomplished Certificate of Candidacy given by the COMELEC;  </w:t>
      </w:r>
    </w:p>
    <w:p w:rsidR="00CB5F6F" w:rsidRPr="00CB5F6F" w:rsidRDefault="00CB5F6F" w:rsidP="00972263">
      <w:pPr>
        <w:numPr>
          <w:ilvl w:val="1"/>
          <w:numId w:val="13"/>
        </w:numPr>
        <w:tabs>
          <w:tab w:val="left" w:pos="810"/>
        </w:tabs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Certification from the Dean (of not holding any higher position) </w:t>
      </w:r>
    </w:p>
    <w:p w:rsidR="00CB5F6F" w:rsidRPr="00CB5F6F" w:rsidRDefault="00CB5F6F" w:rsidP="00972263">
      <w:pPr>
        <w:numPr>
          <w:ilvl w:val="1"/>
          <w:numId w:val="13"/>
        </w:numPr>
        <w:tabs>
          <w:tab w:val="left" w:pos="810"/>
        </w:tabs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>Certificate of Grades or Transcript of records (Photocopy)</w:t>
      </w:r>
    </w:p>
    <w:p w:rsidR="00CB5F6F" w:rsidRPr="00CB5F6F" w:rsidRDefault="00CB5F6F" w:rsidP="00972263">
      <w:pPr>
        <w:numPr>
          <w:ilvl w:val="1"/>
          <w:numId w:val="13"/>
        </w:numPr>
        <w:tabs>
          <w:tab w:val="left" w:pos="810"/>
        </w:tabs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>Two (2) recent wallet size pictures (</w:t>
      </w:r>
      <w:proofErr w:type="spellStart"/>
      <w:r w:rsidRPr="00CB5F6F">
        <w:rPr>
          <w:rFonts w:cs="Tahoma"/>
          <w:sz w:val="20"/>
          <w:szCs w:val="20"/>
        </w:rPr>
        <w:t>colored</w:t>
      </w:r>
      <w:proofErr w:type="spellEnd"/>
      <w:r w:rsidRPr="00CB5F6F">
        <w:rPr>
          <w:rFonts w:cs="Tahoma"/>
          <w:sz w:val="20"/>
          <w:szCs w:val="20"/>
        </w:rPr>
        <w:t xml:space="preserve">) </w:t>
      </w:r>
    </w:p>
    <w:p w:rsidR="00CB5F6F" w:rsidRPr="00CB5F6F" w:rsidRDefault="00CB5F6F" w:rsidP="00CB5F6F">
      <w:pPr>
        <w:spacing w:after="0" w:line="240" w:lineRule="auto"/>
        <w:ind w:left="540"/>
        <w:jc w:val="both"/>
        <w:rPr>
          <w:rFonts w:cs="Tahoma"/>
          <w:sz w:val="20"/>
          <w:szCs w:val="20"/>
        </w:rPr>
      </w:pPr>
    </w:p>
    <w:p w:rsidR="00CB5F6F" w:rsidRPr="00CB5F6F" w:rsidRDefault="00CB5F6F" w:rsidP="00CB5F6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54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>The following available positions are: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President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Vice – President for Academics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Vice – President for Non – Academics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Vice – President for Communication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Vice – President for Finance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Vice – President for Membership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Vice – President for Audit </w:t>
      </w:r>
    </w:p>
    <w:p w:rsidR="00CB5F6F" w:rsidRPr="00CB5F6F" w:rsidRDefault="00CB5F6F" w:rsidP="00972263">
      <w:pPr>
        <w:numPr>
          <w:ilvl w:val="1"/>
          <w:numId w:val="14"/>
        </w:numPr>
        <w:spacing w:after="0" w:line="240" w:lineRule="auto"/>
        <w:ind w:left="135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Through appointment: </w:t>
      </w:r>
    </w:p>
    <w:p w:rsidR="00CB5F6F" w:rsidRPr="00CB5F6F" w:rsidRDefault="00CB5F6F" w:rsidP="00972263">
      <w:pPr>
        <w:numPr>
          <w:ilvl w:val="3"/>
          <w:numId w:val="15"/>
        </w:numPr>
        <w:tabs>
          <w:tab w:val="left" w:pos="1170"/>
        </w:tabs>
        <w:spacing w:after="0" w:line="240" w:lineRule="auto"/>
        <w:ind w:left="180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Secretary General </w:t>
      </w:r>
    </w:p>
    <w:p w:rsidR="00CB5F6F" w:rsidRPr="00CB5F6F" w:rsidRDefault="00CB5F6F" w:rsidP="00972263">
      <w:pPr>
        <w:numPr>
          <w:ilvl w:val="3"/>
          <w:numId w:val="15"/>
        </w:numPr>
        <w:tabs>
          <w:tab w:val="left" w:pos="1170"/>
        </w:tabs>
        <w:spacing w:after="0" w:line="240" w:lineRule="auto"/>
        <w:ind w:left="1800" w:hanging="18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Liaison Officer </w:t>
      </w:r>
    </w:p>
    <w:p w:rsidR="00CB5F6F" w:rsidRPr="00972263" w:rsidRDefault="00972263" w:rsidP="00972263">
      <w:pPr>
        <w:numPr>
          <w:ilvl w:val="3"/>
          <w:numId w:val="15"/>
        </w:numPr>
        <w:tabs>
          <w:tab w:val="left" w:pos="1170"/>
        </w:tabs>
        <w:spacing w:after="0" w:line="240" w:lineRule="auto"/>
        <w:ind w:left="1800" w:hanging="18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Bookkeeper</w:t>
      </w:r>
    </w:p>
    <w:p w:rsidR="00CB5F6F" w:rsidRPr="00CB5F6F" w:rsidRDefault="00CB5F6F" w:rsidP="00CB5F6F">
      <w:pPr>
        <w:spacing w:after="0" w:line="240" w:lineRule="auto"/>
        <w:ind w:left="540"/>
        <w:jc w:val="both"/>
        <w:rPr>
          <w:rFonts w:cs="Tahoma"/>
          <w:sz w:val="20"/>
          <w:szCs w:val="20"/>
        </w:rPr>
      </w:pPr>
    </w:p>
    <w:p w:rsidR="00CB5F6F" w:rsidRPr="00972263" w:rsidRDefault="00CB5F6F" w:rsidP="0097226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540"/>
        <w:jc w:val="both"/>
        <w:rPr>
          <w:rFonts w:cs="Tahoma"/>
          <w:sz w:val="20"/>
          <w:szCs w:val="20"/>
        </w:rPr>
      </w:pPr>
      <w:r w:rsidRPr="00CB5F6F">
        <w:rPr>
          <w:rFonts w:cs="Tahoma"/>
          <w:sz w:val="20"/>
          <w:szCs w:val="20"/>
        </w:rPr>
        <w:t xml:space="preserve">No two representatives from the same local chapter shall be allowed to run as </w:t>
      </w:r>
      <w:r w:rsidRPr="00CB5F6F">
        <w:rPr>
          <w:rFonts w:cs="Tahoma"/>
          <w:b/>
          <w:sz w:val="20"/>
          <w:szCs w:val="20"/>
        </w:rPr>
        <w:t xml:space="preserve">President and VP Finance </w:t>
      </w:r>
      <w:r w:rsidRPr="00CB5F6F">
        <w:rPr>
          <w:rFonts w:cs="Tahoma"/>
          <w:sz w:val="20"/>
          <w:szCs w:val="20"/>
        </w:rPr>
        <w:t xml:space="preserve">or </w:t>
      </w:r>
      <w:r w:rsidRPr="00CB5F6F">
        <w:rPr>
          <w:rFonts w:cs="Tahoma"/>
          <w:b/>
          <w:sz w:val="20"/>
          <w:szCs w:val="20"/>
        </w:rPr>
        <w:t>VP Audit and VP Finance</w:t>
      </w:r>
      <w:r w:rsidRPr="00CB5F6F">
        <w:rPr>
          <w:rFonts w:cs="Tahoma"/>
          <w:sz w:val="20"/>
          <w:szCs w:val="20"/>
        </w:rPr>
        <w:t>.</w:t>
      </w:r>
      <w:bookmarkStart w:id="0" w:name="_GoBack"/>
      <w:bookmarkEnd w:id="0"/>
    </w:p>
    <w:sectPr w:rsidR="00CB5F6F" w:rsidRPr="00972263" w:rsidSect="009722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0F" w:rsidRDefault="009D6C0F" w:rsidP="0070493C">
      <w:pPr>
        <w:spacing w:after="0" w:line="240" w:lineRule="auto"/>
      </w:pPr>
      <w:r>
        <w:separator/>
      </w:r>
    </w:p>
  </w:endnote>
  <w:endnote w:type="continuationSeparator" w:id="1">
    <w:p w:rsidR="009D6C0F" w:rsidRDefault="009D6C0F" w:rsidP="007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3C" w:rsidRDefault="005A3F49" w:rsidP="0070493C">
    <w:pPr>
      <w:pStyle w:val="Footer"/>
    </w:pPr>
    <w:r w:rsidRPr="005A3F49"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margin-left:225.35pt;margin-top:-28.45pt;width:271.8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" fillcolor="#4f81bd [3204]" stroked="f">
          <v:fill opacity="15729f" color2="#dbe5f1 [660]" angle="90" focus="100%" type="gradient"/>
          <v:textbox>
            <w:txbxContent>
              <w:p w:rsidR="0070493C" w:rsidRPr="00B97FE2" w:rsidRDefault="0070493C" w:rsidP="0070493C">
                <w:pPr>
                  <w:pStyle w:val="NoSpacing"/>
                  <w:contextualSpacing/>
                  <w:jc w:val="both"/>
                  <w:rPr>
                    <w:rFonts w:ascii="Arial" w:hAnsi="Arial" w:cs="Arial"/>
                    <w:b/>
                    <w:sz w:val="6"/>
                  </w:rPr>
                </w:pPr>
              </w:p>
              <w:p w:rsidR="0070493C" w:rsidRPr="00B97FE2" w:rsidRDefault="0070493C" w:rsidP="0070493C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b/>
                    <w:sz w:val="8"/>
                  </w:rPr>
                </w:pPr>
              </w:p>
              <w:p w:rsidR="0070493C" w:rsidRDefault="0070493C" w:rsidP="0070493C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</w:p>
              <w:p w:rsidR="001D6E53" w:rsidRDefault="001D6E53" w:rsidP="0070493C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b/>
                    <w:sz w:val="6"/>
                  </w:rPr>
                </w:pPr>
              </w:p>
              <w:p w:rsidR="001D6E53" w:rsidRDefault="001D6E53" w:rsidP="0070493C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b/>
                    <w:sz w:val="6"/>
                  </w:rPr>
                </w:pPr>
              </w:p>
              <w:p w:rsidR="001D6E53" w:rsidRPr="001D6E53" w:rsidRDefault="001D6E53" w:rsidP="0070493C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b/>
                    <w:sz w:val="6"/>
                  </w:rPr>
                </w:pPr>
              </w:p>
              <w:p w:rsidR="00D925E3" w:rsidRPr="00576D90" w:rsidRDefault="00D925E3" w:rsidP="00D925E3">
                <w:pPr>
                  <w:pStyle w:val="NoSpacing"/>
                  <w:contextualSpacing/>
                  <w:jc w:val="right"/>
                  <w:rPr>
                    <w:rFonts w:ascii="Footlight MT Light" w:hAnsi="Footlight MT Light" w:cs="Arial"/>
                    <w:b/>
                    <w:sz w:val="28"/>
                  </w:rPr>
                </w:pPr>
                <w:r w:rsidRPr="00576D90">
                  <w:rPr>
                    <w:rFonts w:ascii="Footlight MT Light" w:hAnsi="Footlight MT Light" w:cs="Arial"/>
                    <w:b/>
                    <w:sz w:val="28"/>
                  </w:rPr>
                  <w:t>ROSAMUND FAYE MELIG</w:t>
                </w:r>
              </w:p>
              <w:p w:rsidR="00D925E3" w:rsidRDefault="00D925E3" w:rsidP="00D925E3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        Chairperson, </w:t>
                </w:r>
                <w:r w:rsidR="00CB5F6F">
                  <w:rPr>
                    <w:rFonts w:ascii="Arial" w:hAnsi="Arial" w:cs="Arial"/>
                    <w:sz w:val="20"/>
                  </w:rPr>
                  <w:t>Commission on Election</w:t>
                </w:r>
              </w:p>
              <w:p w:rsidR="00D925E3" w:rsidRDefault="00D925E3" w:rsidP="00D925E3">
                <w:pPr>
                  <w:pStyle w:val="NoSpacing"/>
                  <w:ind w:left="3060"/>
                  <w:contextualSpacing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Regional President</w:t>
                </w:r>
              </w:p>
              <w:p w:rsidR="00D925E3" w:rsidRPr="006245D4" w:rsidRDefault="00D925E3" w:rsidP="00D925E3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pres</w:t>
                </w:r>
                <w:r w:rsidRPr="006245D4">
                  <w:rPr>
                    <w:rFonts w:ascii="Arial" w:hAnsi="Arial" w:cs="Arial"/>
                    <w:i/>
                    <w:sz w:val="18"/>
                    <w:lang w:val="en-US"/>
                  </w:rPr>
                  <w:t>.nfjpiaxcaraga@gmail.com</w:t>
                </w:r>
              </w:p>
              <w:p w:rsidR="00D925E3" w:rsidRPr="006245D4" w:rsidRDefault="00D925E3" w:rsidP="00D925E3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0917-581-7104</w:t>
                </w:r>
              </w:p>
              <w:p w:rsidR="0070493C" w:rsidRPr="001D6E53" w:rsidRDefault="0070493C" w:rsidP="00D925E3">
                <w:pPr>
                  <w:pStyle w:val="NoSpacing"/>
                  <w:contextualSpacing/>
                  <w:jc w:val="right"/>
                  <w:rPr>
                    <w:rFonts w:ascii="Constantia" w:hAnsi="Constantia" w:cs="Arial"/>
                    <w:i/>
                    <w:sz w:val="18"/>
                    <w:szCs w:val="18"/>
                  </w:rPr>
                </w:pPr>
              </w:p>
            </w:txbxContent>
          </v:textbox>
        </v:shape>
      </w:pict>
    </w:r>
    <w:r w:rsidR="0070493C" w:rsidRPr="003844EA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-344170</wp:posOffset>
          </wp:positionV>
          <wp:extent cx="7726045" cy="1452245"/>
          <wp:effectExtent l="0" t="0" r="8255" b="0"/>
          <wp:wrapThrough wrapText="bothSides">
            <wp:wrapPolygon edited="0">
              <wp:start x="0" y="0"/>
              <wp:lineTo x="0" y="21251"/>
              <wp:lineTo x="21570" y="21251"/>
              <wp:lineTo x="21570" y="0"/>
              <wp:lineTo x="0" y="0"/>
            </wp:wrapPolygon>
          </wp:wrapThrough>
          <wp:docPr id="2" name="Picture 3" descr="C:\Users\JUN\Videos\NFJPIA\nfjpia\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N\Videos\NFJPIA\nfjpia\k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4528" b="28931"/>
                  <a:stretch>
                    <a:fillRect/>
                  </a:stretch>
                </pic:blipFill>
                <pic:spPr bwMode="auto">
                  <a:xfrm>
                    <a:off x="0" y="0"/>
                    <a:ext cx="7726045" cy="145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3F49">
      <w:rPr>
        <w:noProof/>
        <w:lang w:eastAsia="en-PH"/>
      </w:rPr>
      <w:pict>
        <v:shape id="Text Box 7" o:spid="_x0000_s4099" type="#_x0000_t202" style="position:absolute;margin-left:299.85pt;margin-top:675.4pt;width:258.35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" fillcolor="#4f81bd [3204]" stroked="f">
          <v:fill opacity="15729f" color2="#dbe5f1 [660]" angle="90" focus="100%" type="gradient"/>
          <v:textbox>
            <w:txbxContent>
              <w:p w:rsidR="0070493C" w:rsidRPr="002A6285" w:rsidRDefault="0070493C" w:rsidP="0070493C">
                <w:pPr>
                  <w:pStyle w:val="NoSpacing"/>
                  <w:contextualSpacing/>
                  <w:jc w:val="both"/>
                  <w:rPr>
                    <w:rFonts w:ascii="Adobe Caslon Pro Bold" w:hAnsi="Adobe Caslon Pro Bold" w:cs="Arial"/>
                    <w:b/>
                  </w:rPr>
                </w:pPr>
                <w:r w:rsidRPr="002A6285">
                  <w:rPr>
                    <w:rFonts w:ascii="Adobe Caslon Pro Bold" w:hAnsi="Adobe Caslon Pro Bold" w:cs="Arial"/>
                    <w:b/>
                  </w:rPr>
                  <w:t>ROSAMUND FAYE MELIG</w:t>
                </w:r>
              </w:p>
              <w:p w:rsidR="0070493C" w:rsidRDefault="0070493C" w:rsidP="0070493C">
                <w:pPr>
                  <w:pStyle w:val="NoSpacing"/>
                  <w:contextualSpacing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     Chairperson, 11</w:t>
                </w:r>
                <w:r w:rsidRPr="00CC4190">
                  <w:rPr>
                    <w:rFonts w:ascii="Arial" w:hAnsi="Arial" w:cs="Arial"/>
                    <w:sz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</w:rPr>
                  <w:t xml:space="preserve"> Regional Midyear Convention</w:t>
                </w:r>
              </w:p>
              <w:p w:rsidR="0070493C" w:rsidRDefault="0070493C" w:rsidP="0070493C">
                <w:pPr>
                  <w:pStyle w:val="NoSpacing"/>
                  <w:ind w:left="3060"/>
                  <w:contextualSpacing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Regional President</w:t>
                </w:r>
              </w:p>
              <w:p w:rsidR="0070493C" w:rsidRPr="006245D4" w:rsidRDefault="0070493C" w:rsidP="0070493C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pres</w:t>
                </w:r>
                <w:r w:rsidRPr="006245D4">
                  <w:rPr>
                    <w:rFonts w:ascii="Arial" w:hAnsi="Arial" w:cs="Arial"/>
                    <w:i/>
                    <w:sz w:val="18"/>
                    <w:lang w:val="en-US"/>
                  </w:rPr>
                  <w:t>.nfjpiaxcaraga@gmail.com</w:t>
                </w:r>
              </w:p>
              <w:p w:rsidR="0070493C" w:rsidRPr="006245D4" w:rsidRDefault="0070493C" w:rsidP="0070493C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0917-581-7104</w:t>
                </w:r>
              </w:p>
            </w:txbxContent>
          </v:textbox>
        </v:shape>
      </w:pict>
    </w:r>
    <w:r w:rsidRPr="005A3F49">
      <w:rPr>
        <w:noProof/>
        <w:lang w:eastAsia="en-PH"/>
      </w:rPr>
      <w:pict>
        <v:shape id="Text Box 6" o:spid="_x0000_s4098" type="#_x0000_t202" style="position:absolute;margin-left:299.85pt;margin-top:675.4pt;width:258.35pt;height:7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" fillcolor="#4f81bd [3204]" stroked="f">
          <v:fill opacity="15729f" color2="#dbe5f1 [660]" angle="90" focus="100%" type="gradient"/>
          <v:textbox>
            <w:txbxContent>
              <w:p w:rsidR="0070493C" w:rsidRPr="002A6285" w:rsidRDefault="0070493C" w:rsidP="0070493C">
                <w:pPr>
                  <w:pStyle w:val="NoSpacing"/>
                  <w:contextualSpacing/>
                  <w:jc w:val="both"/>
                  <w:rPr>
                    <w:rFonts w:ascii="Adobe Caslon Pro Bold" w:hAnsi="Adobe Caslon Pro Bold" w:cs="Arial"/>
                    <w:b/>
                  </w:rPr>
                </w:pPr>
                <w:r w:rsidRPr="002A6285">
                  <w:rPr>
                    <w:rFonts w:ascii="Adobe Caslon Pro Bold" w:hAnsi="Adobe Caslon Pro Bold" w:cs="Arial"/>
                    <w:b/>
                  </w:rPr>
                  <w:t>ROSAMUND FAYE MELIG</w:t>
                </w:r>
              </w:p>
              <w:p w:rsidR="0070493C" w:rsidRDefault="0070493C" w:rsidP="0070493C">
                <w:pPr>
                  <w:pStyle w:val="NoSpacing"/>
                  <w:contextualSpacing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     Chairperson, 11</w:t>
                </w:r>
                <w:r w:rsidRPr="00CC4190">
                  <w:rPr>
                    <w:rFonts w:ascii="Arial" w:hAnsi="Arial" w:cs="Arial"/>
                    <w:sz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</w:rPr>
                  <w:t xml:space="preserve"> Regional Midyear Convention</w:t>
                </w:r>
              </w:p>
              <w:p w:rsidR="0070493C" w:rsidRDefault="0070493C" w:rsidP="0070493C">
                <w:pPr>
                  <w:pStyle w:val="NoSpacing"/>
                  <w:ind w:left="3060"/>
                  <w:contextualSpacing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Regional President</w:t>
                </w:r>
              </w:p>
              <w:p w:rsidR="0070493C" w:rsidRPr="006245D4" w:rsidRDefault="0070493C" w:rsidP="0070493C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pres</w:t>
                </w:r>
                <w:r w:rsidRPr="006245D4">
                  <w:rPr>
                    <w:rFonts w:ascii="Arial" w:hAnsi="Arial" w:cs="Arial"/>
                    <w:i/>
                    <w:sz w:val="18"/>
                    <w:lang w:val="en-US"/>
                  </w:rPr>
                  <w:t>.nfjpiaxcaraga@gmail.com</w:t>
                </w:r>
              </w:p>
              <w:p w:rsidR="0070493C" w:rsidRPr="006245D4" w:rsidRDefault="0070493C" w:rsidP="0070493C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0917-581-7104</w:t>
                </w:r>
              </w:p>
            </w:txbxContent>
          </v:textbox>
        </v:shape>
      </w:pict>
    </w:r>
    <w:r w:rsidRPr="005A3F49">
      <w:rPr>
        <w:noProof/>
        <w:lang w:eastAsia="en-PH"/>
      </w:rPr>
      <w:pict>
        <v:shape id="Text Box 5" o:spid="_x0000_s4097" type="#_x0000_t202" style="position:absolute;margin-left:299.85pt;margin-top:675.4pt;width:258.3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" fillcolor="#4f81bd [3204]" stroked="f">
          <v:fill opacity="15729f" color2="#dbe5f1 [660]" angle="90" focus="100%" type="gradient"/>
          <v:textbox>
            <w:txbxContent>
              <w:p w:rsidR="0070493C" w:rsidRPr="002A6285" w:rsidRDefault="0070493C" w:rsidP="0070493C">
                <w:pPr>
                  <w:pStyle w:val="NoSpacing"/>
                  <w:contextualSpacing/>
                  <w:jc w:val="both"/>
                  <w:rPr>
                    <w:rFonts w:ascii="Adobe Caslon Pro Bold" w:hAnsi="Adobe Caslon Pro Bold" w:cs="Arial"/>
                    <w:b/>
                  </w:rPr>
                </w:pPr>
                <w:r w:rsidRPr="002A6285">
                  <w:rPr>
                    <w:rFonts w:ascii="Adobe Caslon Pro Bold" w:hAnsi="Adobe Caslon Pro Bold" w:cs="Arial"/>
                    <w:b/>
                  </w:rPr>
                  <w:t>ROSAMUND FAYE MELIG</w:t>
                </w:r>
              </w:p>
              <w:p w:rsidR="0070493C" w:rsidRDefault="0070493C" w:rsidP="0070493C">
                <w:pPr>
                  <w:pStyle w:val="NoSpacing"/>
                  <w:contextualSpacing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     Chairperson, 11</w:t>
                </w:r>
                <w:r w:rsidRPr="00CC4190">
                  <w:rPr>
                    <w:rFonts w:ascii="Arial" w:hAnsi="Arial" w:cs="Arial"/>
                    <w:sz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</w:rPr>
                  <w:t xml:space="preserve"> Regional Midyear Convention</w:t>
                </w:r>
              </w:p>
              <w:p w:rsidR="0070493C" w:rsidRDefault="0070493C" w:rsidP="0070493C">
                <w:pPr>
                  <w:pStyle w:val="NoSpacing"/>
                  <w:ind w:left="3060"/>
                  <w:contextualSpacing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Regional President</w:t>
                </w:r>
              </w:p>
              <w:p w:rsidR="0070493C" w:rsidRPr="006245D4" w:rsidRDefault="0070493C" w:rsidP="0070493C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pres</w:t>
                </w:r>
                <w:r w:rsidRPr="006245D4">
                  <w:rPr>
                    <w:rFonts w:ascii="Arial" w:hAnsi="Arial" w:cs="Arial"/>
                    <w:i/>
                    <w:sz w:val="18"/>
                    <w:lang w:val="en-US"/>
                  </w:rPr>
                  <w:t>.nfjpiaxcaraga@gmail.com</w:t>
                </w:r>
              </w:p>
              <w:p w:rsidR="0070493C" w:rsidRPr="006245D4" w:rsidRDefault="0070493C" w:rsidP="0070493C">
                <w:pPr>
                  <w:spacing w:after="0" w:line="240" w:lineRule="auto"/>
                  <w:contextualSpacing/>
                  <w:jc w:val="right"/>
                  <w:rPr>
                    <w:rFonts w:ascii="Arial" w:hAnsi="Arial" w:cs="Arial"/>
                    <w:i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18"/>
                    <w:lang w:val="en-US"/>
                  </w:rPr>
                  <w:t>0917-581-7104</w:t>
                </w:r>
              </w:p>
            </w:txbxContent>
          </v:textbox>
        </v:shape>
      </w:pict>
    </w:r>
  </w:p>
  <w:p w:rsidR="0070493C" w:rsidRDefault="0070493C" w:rsidP="0070493C">
    <w:pPr>
      <w:pStyle w:val="Footer"/>
    </w:pPr>
  </w:p>
  <w:p w:rsidR="0070493C" w:rsidRDefault="0070493C" w:rsidP="0070493C">
    <w:pPr>
      <w:pStyle w:val="Footer"/>
    </w:pPr>
  </w:p>
  <w:p w:rsidR="0070493C" w:rsidRDefault="00704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0F" w:rsidRDefault="009D6C0F" w:rsidP="0070493C">
      <w:pPr>
        <w:spacing w:after="0" w:line="240" w:lineRule="auto"/>
      </w:pPr>
      <w:r>
        <w:separator/>
      </w:r>
    </w:p>
  </w:footnote>
  <w:footnote w:type="continuationSeparator" w:id="1">
    <w:p w:rsidR="009D6C0F" w:rsidRDefault="009D6C0F" w:rsidP="0070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3C" w:rsidRDefault="0070493C">
    <w:pPr>
      <w:pStyle w:val="Header"/>
    </w:pPr>
    <w:r w:rsidRPr="00C74FE8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-419100</wp:posOffset>
          </wp:positionV>
          <wp:extent cx="7686040" cy="1943735"/>
          <wp:effectExtent l="0" t="0" r="0" b="0"/>
          <wp:wrapSquare wrapText="bothSides"/>
          <wp:docPr id="3" name="Picture 9" descr="C:\Users\JUN\Videos\NFJPIA\nfjpia\P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UN\Videos\NFJPIA\nfjpia\P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5244" b="11280"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94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6A"/>
    <w:multiLevelType w:val="hybridMultilevel"/>
    <w:tmpl w:val="30B27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F7250"/>
    <w:multiLevelType w:val="hybridMultilevel"/>
    <w:tmpl w:val="63F07D30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922E3"/>
    <w:multiLevelType w:val="hybridMultilevel"/>
    <w:tmpl w:val="7476757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16B"/>
    <w:multiLevelType w:val="multilevel"/>
    <w:tmpl w:val="E9C0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87FDE"/>
    <w:multiLevelType w:val="hybridMultilevel"/>
    <w:tmpl w:val="5A54AE72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804BC7"/>
    <w:multiLevelType w:val="hybridMultilevel"/>
    <w:tmpl w:val="84201D9C"/>
    <w:lvl w:ilvl="0" w:tplc="3409000F">
      <w:start w:val="1"/>
      <w:numFmt w:val="decimal"/>
      <w:lvlText w:val="%1."/>
      <w:lvlJc w:val="left"/>
      <w:pPr>
        <w:ind w:left="1728" w:hanging="360"/>
      </w:pPr>
    </w:lvl>
    <w:lvl w:ilvl="1" w:tplc="34090019" w:tentative="1">
      <w:start w:val="1"/>
      <w:numFmt w:val="lowerLetter"/>
      <w:lvlText w:val="%2."/>
      <w:lvlJc w:val="left"/>
      <w:pPr>
        <w:ind w:left="2448" w:hanging="360"/>
      </w:pPr>
    </w:lvl>
    <w:lvl w:ilvl="2" w:tplc="3409001B" w:tentative="1">
      <w:start w:val="1"/>
      <w:numFmt w:val="lowerRoman"/>
      <w:lvlText w:val="%3."/>
      <w:lvlJc w:val="right"/>
      <w:pPr>
        <w:ind w:left="3168" w:hanging="180"/>
      </w:pPr>
    </w:lvl>
    <w:lvl w:ilvl="3" w:tplc="3409000F" w:tentative="1">
      <w:start w:val="1"/>
      <w:numFmt w:val="decimal"/>
      <w:lvlText w:val="%4."/>
      <w:lvlJc w:val="left"/>
      <w:pPr>
        <w:ind w:left="3888" w:hanging="360"/>
      </w:pPr>
    </w:lvl>
    <w:lvl w:ilvl="4" w:tplc="34090019" w:tentative="1">
      <w:start w:val="1"/>
      <w:numFmt w:val="lowerLetter"/>
      <w:lvlText w:val="%5."/>
      <w:lvlJc w:val="left"/>
      <w:pPr>
        <w:ind w:left="4608" w:hanging="360"/>
      </w:pPr>
    </w:lvl>
    <w:lvl w:ilvl="5" w:tplc="3409001B" w:tentative="1">
      <w:start w:val="1"/>
      <w:numFmt w:val="lowerRoman"/>
      <w:lvlText w:val="%6."/>
      <w:lvlJc w:val="right"/>
      <w:pPr>
        <w:ind w:left="5328" w:hanging="180"/>
      </w:pPr>
    </w:lvl>
    <w:lvl w:ilvl="6" w:tplc="3409000F" w:tentative="1">
      <w:start w:val="1"/>
      <w:numFmt w:val="decimal"/>
      <w:lvlText w:val="%7."/>
      <w:lvlJc w:val="left"/>
      <w:pPr>
        <w:ind w:left="6048" w:hanging="360"/>
      </w:pPr>
    </w:lvl>
    <w:lvl w:ilvl="7" w:tplc="34090019" w:tentative="1">
      <w:start w:val="1"/>
      <w:numFmt w:val="lowerLetter"/>
      <w:lvlText w:val="%8."/>
      <w:lvlJc w:val="left"/>
      <w:pPr>
        <w:ind w:left="6768" w:hanging="360"/>
      </w:pPr>
    </w:lvl>
    <w:lvl w:ilvl="8" w:tplc="3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29DB68D6"/>
    <w:multiLevelType w:val="multilevel"/>
    <w:tmpl w:val="5A7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4734A"/>
    <w:multiLevelType w:val="hybridMultilevel"/>
    <w:tmpl w:val="529EF342"/>
    <w:lvl w:ilvl="0" w:tplc="3409000F">
      <w:start w:val="1"/>
      <w:numFmt w:val="decimal"/>
      <w:lvlText w:val="%1."/>
      <w:lvlJc w:val="left"/>
      <w:pPr>
        <w:ind w:left="1008" w:hanging="360"/>
      </w:pPr>
    </w:lvl>
    <w:lvl w:ilvl="1" w:tplc="34090019" w:tentative="1">
      <w:start w:val="1"/>
      <w:numFmt w:val="lowerLetter"/>
      <w:lvlText w:val="%2."/>
      <w:lvlJc w:val="left"/>
      <w:pPr>
        <w:ind w:left="1728" w:hanging="360"/>
      </w:pPr>
    </w:lvl>
    <w:lvl w:ilvl="2" w:tplc="3409001B" w:tentative="1">
      <w:start w:val="1"/>
      <w:numFmt w:val="lowerRoman"/>
      <w:lvlText w:val="%3."/>
      <w:lvlJc w:val="right"/>
      <w:pPr>
        <w:ind w:left="2448" w:hanging="180"/>
      </w:pPr>
    </w:lvl>
    <w:lvl w:ilvl="3" w:tplc="3409000F" w:tentative="1">
      <w:start w:val="1"/>
      <w:numFmt w:val="decimal"/>
      <w:lvlText w:val="%4."/>
      <w:lvlJc w:val="left"/>
      <w:pPr>
        <w:ind w:left="3168" w:hanging="360"/>
      </w:pPr>
    </w:lvl>
    <w:lvl w:ilvl="4" w:tplc="34090019" w:tentative="1">
      <w:start w:val="1"/>
      <w:numFmt w:val="lowerLetter"/>
      <w:lvlText w:val="%5."/>
      <w:lvlJc w:val="left"/>
      <w:pPr>
        <w:ind w:left="3888" w:hanging="360"/>
      </w:pPr>
    </w:lvl>
    <w:lvl w:ilvl="5" w:tplc="3409001B" w:tentative="1">
      <w:start w:val="1"/>
      <w:numFmt w:val="lowerRoman"/>
      <w:lvlText w:val="%6."/>
      <w:lvlJc w:val="right"/>
      <w:pPr>
        <w:ind w:left="4608" w:hanging="180"/>
      </w:pPr>
    </w:lvl>
    <w:lvl w:ilvl="6" w:tplc="3409000F" w:tentative="1">
      <w:start w:val="1"/>
      <w:numFmt w:val="decimal"/>
      <w:lvlText w:val="%7."/>
      <w:lvlJc w:val="left"/>
      <w:pPr>
        <w:ind w:left="5328" w:hanging="360"/>
      </w:pPr>
    </w:lvl>
    <w:lvl w:ilvl="7" w:tplc="34090019" w:tentative="1">
      <w:start w:val="1"/>
      <w:numFmt w:val="lowerLetter"/>
      <w:lvlText w:val="%8."/>
      <w:lvlJc w:val="left"/>
      <w:pPr>
        <w:ind w:left="6048" w:hanging="360"/>
      </w:pPr>
    </w:lvl>
    <w:lvl w:ilvl="8" w:tplc="3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D8C1BF4"/>
    <w:multiLevelType w:val="multilevel"/>
    <w:tmpl w:val="323C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473BB"/>
    <w:multiLevelType w:val="multilevel"/>
    <w:tmpl w:val="4DE4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407DC"/>
    <w:multiLevelType w:val="hybridMultilevel"/>
    <w:tmpl w:val="9508CBD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F69"/>
    <w:multiLevelType w:val="multilevel"/>
    <w:tmpl w:val="829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17"/>
    <w:multiLevelType w:val="hybridMultilevel"/>
    <w:tmpl w:val="CA3A9B90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CF6BA3"/>
    <w:multiLevelType w:val="hybridMultilevel"/>
    <w:tmpl w:val="CCF68310"/>
    <w:lvl w:ilvl="0" w:tplc="3409000F">
      <w:start w:val="1"/>
      <w:numFmt w:val="decimal"/>
      <w:lvlText w:val="%1."/>
      <w:lvlJc w:val="left"/>
      <w:pPr>
        <w:ind w:left="1728" w:hanging="360"/>
      </w:pPr>
    </w:lvl>
    <w:lvl w:ilvl="1" w:tplc="34090019" w:tentative="1">
      <w:start w:val="1"/>
      <w:numFmt w:val="lowerLetter"/>
      <w:lvlText w:val="%2."/>
      <w:lvlJc w:val="left"/>
      <w:pPr>
        <w:ind w:left="2448" w:hanging="360"/>
      </w:pPr>
    </w:lvl>
    <w:lvl w:ilvl="2" w:tplc="3409001B" w:tentative="1">
      <w:start w:val="1"/>
      <w:numFmt w:val="lowerRoman"/>
      <w:lvlText w:val="%3."/>
      <w:lvlJc w:val="right"/>
      <w:pPr>
        <w:ind w:left="3168" w:hanging="180"/>
      </w:pPr>
    </w:lvl>
    <w:lvl w:ilvl="3" w:tplc="3409000F" w:tentative="1">
      <w:start w:val="1"/>
      <w:numFmt w:val="decimal"/>
      <w:lvlText w:val="%4."/>
      <w:lvlJc w:val="left"/>
      <w:pPr>
        <w:ind w:left="3888" w:hanging="360"/>
      </w:pPr>
    </w:lvl>
    <w:lvl w:ilvl="4" w:tplc="34090019" w:tentative="1">
      <w:start w:val="1"/>
      <w:numFmt w:val="lowerLetter"/>
      <w:lvlText w:val="%5."/>
      <w:lvlJc w:val="left"/>
      <w:pPr>
        <w:ind w:left="4608" w:hanging="360"/>
      </w:pPr>
    </w:lvl>
    <w:lvl w:ilvl="5" w:tplc="3409001B" w:tentative="1">
      <w:start w:val="1"/>
      <w:numFmt w:val="lowerRoman"/>
      <w:lvlText w:val="%6."/>
      <w:lvlJc w:val="right"/>
      <w:pPr>
        <w:ind w:left="5328" w:hanging="180"/>
      </w:pPr>
    </w:lvl>
    <w:lvl w:ilvl="6" w:tplc="3409000F" w:tentative="1">
      <w:start w:val="1"/>
      <w:numFmt w:val="decimal"/>
      <w:lvlText w:val="%7."/>
      <w:lvlJc w:val="left"/>
      <w:pPr>
        <w:ind w:left="6048" w:hanging="360"/>
      </w:pPr>
    </w:lvl>
    <w:lvl w:ilvl="7" w:tplc="34090019" w:tentative="1">
      <w:start w:val="1"/>
      <w:numFmt w:val="lowerLetter"/>
      <w:lvlText w:val="%8."/>
      <w:lvlJc w:val="left"/>
      <w:pPr>
        <w:ind w:left="6768" w:hanging="360"/>
      </w:pPr>
    </w:lvl>
    <w:lvl w:ilvl="8" w:tplc="3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720A4559"/>
    <w:multiLevelType w:val="hybridMultilevel"/>
    <w:tmpl w:val="783E7000"/>
    <w:lvl w:ilvl="0" w:tplc="3409000F">
      <w:start w:val="1"/>
      <w:numFmt w:val="decimal"/>
      <w:lvlText w:val="%1."/>
      <w:lvlJc w:val="left"/>
      <w:pPr>
        <w:ind w:left="1944" w:hanging="360"/>
      </w:pPr>
    </w:lvl>
    <w:lvl w:ilvl="1" w:tplc="34090019" w:tentative="1">
      <w:start w:val="1"/>
      <w:numFmt w:val="lowerLetter"/>
      <w:lvlText w:val="%2."/>
      <w:lvlJc w:val="left"/>
      <w:pPr>
        <w:ind w:left="2664" w:hanging="360"/>
      </w:pPr>
    </w:lvl>
    <w:lvl w:ilvl="2" w:tplc="3409001B" w:tentative="1">
      <w:start w:val="1"/>
      <w:numFmt w:val="lowerRoman"/>
      <w:lvlText w:val="%3."/>
      <w:lvlJc w:val="right"/>
      <w:pPr>
        <w:ind w:left="3384" w:hanging="180"/>
      </w:pPr>
    </w:lvl>
    <w:lvl w:ilvl="3" w:tplc="3409000F" w:tentative="1">
      <w:start w:val="1"/>
      <w:numFmt w:val="decimal"/>
      <w:lvlText w:val="%4."/>
      <w:lvlJc w:val="left"/>
      <w:pPr>
        <w:ind w:left="4104" w:hanging="360"/>
      </w:pPr>
    </w:lvl>
    <w:lvl w:ilvl="4" w:tplc="34090019" w:tentative="1">
      <w:start w:val="1"/>
      <w:numFmt w:val="lowerLetter"/>
      <w:lvlText w:val="%5."/>
      <w:lvlJc w:val="left"/>
      <w:pPr>
        <w:ind w:left="4824" w:hanging="360"/>
      </w:pPr>
    </w:lvl>
    <w:lvl w:ilvl="5" w:tplc="3409001B" w:tentative="1">
      <w:start w:val="1"/>
      <w:numFmt w:val="lowerRoman"/>
      <w:lvlText w:val="%6."/>
      <w:lvlJc w:val="right"/>
      <w:pPr>
        <w:ind w:left="5544" w:hanging="180"/>
      </w:pPr>
    </w:lvl>
    <w:lvl w:ilvl="6" w:tplc="3409000F" w:tentative="1">
      <w:start w:val="1"/>
      <w:numFmt w:val="decimal"/>
      <w:lvlText w:val="%7."/>
      <w:lvlJc w:val="left"/>
      <w:pPr>
        <w:ind w:left="6264" w:hanging="360"/>
      </w:pPr>
    </w:lvl>
    <w:lvl w:ilvl="7" w:tplc="34090019" w:tentative="1">
      <w:start w:val="1"/>
      <w:numFmt w:val="lowerLetter"/>
      <w:lvlText w:val="%8."/>
      <w:lvlJc w:val="left"/>
      <w:pPr>
        <w:ind w:left="6984" w:hanging="360"/>
      </w:pPr>
    </w:lvl>
    <w:lvl w:ilvl="8" w:tplc="3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>
    <w:nsid w:val="72C11BE6"/>
    <w:multiLevelType w:val="hybridMultilevel"/>
    <w:tmpl w:val="84201D9C"/>
    <w:lvl w:ilvl="0" w:tplc="3409000F">
      <w:start w:val="1"/>
      <w:numFmt w:val="decimal"/>
      <w:lvlText w:val="%1."/>
      <w:lvlJc w:val="left"/>
      <w:pPr>
        <w:ind w:left="1728" w:hanging="360"/>
      </w:pPr>
    </w:lvl>
    <w:lvl w:ilvl="1" w:tplc="34090019" w:tentative="1">
      <w:start w:val="1"/>
      <w:numFmt w:val="lowerLetter"/>
      <w:lvlText w:val="%2."/>
      <w:lvlJc w:val="left"/>
      <w:pPr>
        <w:ind w:left="2448" w:hanging="360"/>
      </w:pPr>
    </w:lvl>
    <w:lvl w:ilvl="2" w:tplc="3409001B" w:tentative="1">
      <w:start w:val="1"/>
      <w:numFmt w:val="lowerRoman"/>
      <w:lvlText w:val="%3."/>
      <w:lvlJc w:val="right"/>
      <w:pPr>
        <w:ind w:left="3168" w:hanging="180"/>
      </w:pPr>
    </w:lvl>
    <w:lvl w:ilvl="3" w:tplc="3409000F" w:tentative="1">
      <w:start w:val="1"/>
      <w:numFmt w:val="decimal"/>
      <w:lvlText w:val="%4."/>
      <w:lvlJc w:val="left"/>
      <w:pPr>
        <w:ind w:left="3888" w:hanging="360"/>
      </w:pPr>
    </w:lvl>
    <w:lvl w:ilvl="4" w:tplc="34090019" w:tentative="1">
      <w:start w:val="1"/>
      <w:numFmt w:val="lowerLetter"/>
      <w:lvlText w:val="%5."/>
      <w:lvlJc w:val="left"/>
      <w:pPr>
        <w:ind w:left="4608" w:hanging="360"/>
      </w:pPr>
    </w:lvl>
    <w:lvl w:ilvl="5" w:tplc="3409001B" w:tentative="1">
      <w:start w:val="1"/>
      <w:numFmt w:val="lowerRoman"/>
      <w:lvlText w:val="%6."/>
      <w:lvlJc w:val="right"/>
      <w:pPr>
        <w:ind w:left="5328" w:hanging="180"/>
      </w:pPr>
    </w:lvl>
    <w:lvl w:ilvl="6" w:tplc="3409000F" w:tentative="1">
      <w:start w:val="1"/>
      <w:numFmt w:val="decimal"/>
      <w:lvlText w:val="%7."/>
      <w:lvlJc w:val="left"/>
      <w:pPr>
        <w:ind w:left="6048" w:hanging="360"/>
      </w:pPr>
    </w:lvl>
    <w:lvl w:ilvl="7" w:tplc="34090019" w:tentative="1">
      <w:start w:val="1"/>
      <w:numFmt w:val="lowerLetter"/>
      <w:lvlText w:val="%8."/>
      <w:lvlJc w:val="left"/>
      <w:pPr>
        <w:ind w:left="6768" w:hanging="360"/>
      </w:pPr>
    </w:lvl>
    <w:lvl w:ilvl="8" w:tplc="3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5"/>
  </w:num>
  <w:num w:numId="11">
    <w:abstractNumId w:val="6"/>
  </w:num>
  <w:num w:numId="12">
    <w:abstractNumId w:val="8"/>
    <w:lvlOverride w:ilvl="0">
      <w:startOverride w:val="2"/>
    </w:lvlOverride>
  </w:num>
  <w:num w:numId="13">
    <w:abstractNumId w:val="3"/>
    <w:lvlOverride w:ilvl="0">
      <w:startOverride w:val="4"/>
    </w:lvlOverride>
  </w:num>
  <w:num w:numId="14">
    <w:abstractNumId w:val="11"/>
    <w:lvlOverride w:ilvl="0">
      <w:startOverride w:val="5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493C"/>
    <w:rsid w:val="000B2B77"/>
    <w:rsid w:val="000B4376"/>
    <w:rsid w:val="000D541E"/>
    <w:rsid w:val="001D6E53"/>
    <w:rsid w:val="003041DC"/>
    <w:rsid w:val="003D309F"/>
    <w:rsid w:val="003E0823"/>
    <w:rsid w:val="005A3F49"/>
    <w:rsid w:val="0070493C"/>
    <w:rsid w:val="00972263"/>
    <w:rsid w:val="009862C2"/>
    <w:rsid w:val="009D6C0F"/>
    <w:rsid w:val="009E473C"/>
    <w:rsid w:val="009F49E8"/>
    <w:rsid w:val="00B243E6"/>
    <w:rsid w:val="00CB5F6F"/>
    <w:rsid w:val="00CC3F1B"/>
    <w:rsid w:val="00D925E3"/>
    <w:rsid w:val="00E379B1"/>
    <w:rsid w:val="00E8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3C"/>
  </w:style>
  <w:style w:type="paragraph" w:styleId="Footer">
    <w:name w:val="footer"/>
    <w:basedOn w:val="Normal"/>
    <w:link w:val="FooterChar"/>
    <w:uiPriority w:val="99"/>
    <w:unhideWhenUsed/>
    <w:rsid w:val="0070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3C"/>
  </w:style>
  <w:style w:type="paragraph" w:styleId="NoSpacing">
    <w:name w:val="No Spacing"/>
    <w:uiPriority w:val="1"/>
    <w:qFormat/>
    <w:rsid w:val="0070493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93C"/>
    <w:rPr>
      <w:color w:val="0000FF" w:themeColor="hyperlink"/>
      <w:u w:val="single"/>
    </w:rPr>
  </w:style>
  <w:style w:type="paragraph" w:styleId="NormalWeb">
    <w:name w:val="Normal (Web)"/>
    <w:basedOn w:val="Normal"/>
    <w:rsid w:val="00CB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B5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3C"/>
  </w:style>
  <w:style w:type="paragraph" w:styleId="Footer">
    <w:name w:val="footer"/>
    <w:basedOn w:val="Normal"/>
    <w:link w:val="FooterChar"/>
    <w:uiPriority w:val="99"/>
    <w:unhideWhenUsed/>
    <w:rsid w:val="0070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3C"/>
  </w:style>
  <w:style w:type="paragraph" w:styleId="NoSpacing">
    <w:name w:val="No Spacing"/>
    <w:uiPriority w:val="1"/>
    <w:qFormat/>
    <w:rsid w:val="0070493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93C"/>
    <w:rPr>
      <w:color w:val="0000FF" w:themeColor="hyperlink"/>
      <w:u w:val="single"/>
    </w:rPr>
  </w:style>
  <w:style w:type="paragraph" w:styleId="NormalWeb">
    <w:name w:val="Normal (Web)"/>
    <w:basedOn w:val="Normal"/>
    <w:rsid w:val="00CB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B5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Drahcir</cp:lastModifiedBy>
  <cp:revision>2</cp:revision>
  <cp:lastPrinted>2012-11-25T09:08:00Z</cp:lastPrinted>
  <dcterms:created xsi:type="dcterms:W3CDTF">2013-01-05T02:26:00Z</dcterms:created>
  <dcterms:modified xsi:type="dcterms:W3CDTF">2013-01-05T02:26:00Z</dcterms:modified>
</cp:coreProperties>
</file>